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ПО  ЛИТЕРАТУРНОМУ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ЧТЕНИЮ</w:t>
      </w:r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литературному чтению для обучающихся 1-4 классов составлена в соответствии с требованиями к результатам Федерального государственного образовательного стандарта начального общего образования, с учётом формирования универсальных учебных действий.</w:t>
      </w:r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рабочей программе определены </w:t>
      </w: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:rsidR="00FD5F25" w:rsidRDefault="00FD5F25" w:rsidP="00FD5F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- овладение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осознанным, правильным, беглым и вырази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тельным чтением как базовым навыком в системе образования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младших школьников; формирование читательского кругозора 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>и приобретение опыта самостоятельной читательской деятель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ности; совершенствование всех видов речевой деятельности; приобретения умения работать с разными видами информации;</w:t>
      </w:r>
    </w:p>
    <w:p w:rsidR="00FD5F25" w:rsidRDefault="00FD5F25" w:rsidP="00FD5F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- развитие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художественно-творческих и познавательных способностей, эмоциональной отзывчивости при чтении худо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  <w:t>жественных произведений, формирование эстетического от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ношения к искусству слова; овладение первоначальными на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выками работы с учебными и научно-познавательными текс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тами;</w:t>
      </w:r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>- воспитание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интереса к чтению и книге; обогащение нрав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ственного опыта младших школьников, формирование пред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ставлений о добре и зле; развитие нравственных чувств, ува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softHyphen/>
        <w:t xml:space="preserve">жения к культуре народов многонациональной России и других </w:t>
      </w:r>
      <w:r>
        <w:rPr>
          <w:rFonts w:ascii="Times New Roman" w:eastAsia="Times New Roman" w:hAnsi="Times New Roman" w:cs="Times New Roman"/>
          <w:sz w:val="28"/>
          <w:szCs w:val="28"/>
        </w:rPr>
        <w:t>стран</w:t>
      </w:r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изучение предмета «Литературное чтение» в начальной школе (согласно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учебному  календарному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графику)отводится 497( сюда входит обучение грамоте)часов. В 1 классе – 40 часов. Во 2-3 классах – по134часов, в 4 классе –99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часов .</w:t>
      </w:r>
      <w:proofErr w:type="gramEnd"/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включает «Пояснительную записку», «Содержание учебного предмета», «Тематическое планирование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»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«Планируемые результаты освоения программы».</w:t>
      </w:r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учебная программа по литературному чтению разработана на основании авторской программы Климановой Л.Ф.,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Бойкиной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 Для реализации программы выбран учебно-методический комплекс «Школа России» (далее УМК «Школа России»), который входит в федеральный перечень учебников, рекомендованных (допущенных) к</w:t>
      </w:r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использованию в образовательном процессе в образовательных учреждениях, реализующих образовательные программы начального общего образования и имеющих государственную аккредитацию и обеспечивающий обучение в соответствии с ФГОС 2009г., включающий в себя: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Азбука </w:t>
      </w:r>
      <w:r>
        <w:rPr>
          <w:rFonts w:ascii="Times New Roman" w:hAnsi="Times New Roman" w:cs="Times New Roman"/>
          <w:sz w:val="28"/>
          <w:szCs w:val="28"/>
        </w:rPr>
        <w:t xml:space="preserve">для 1 класса общеобразовательных учреждений /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В.Г.Горецкий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 в 2 ч. - М.: Просвещение</w:t>
      </w:r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eastAsia="UnBatang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«Литературное чтение» </w:t>
      </w:r>
      <w:r>
        <w:rPr>
          <w:rFonts w:ascii="Times New Roman" w:hAnsi="Times New Roman" w:cs="Times New Roman"/>
          <w:sz w:val="28"/>
          <w:szCs w:val="28"/>
        </w:rPr>
        <w:t>для 1 класса общеобразовательных</w:t>
      </w:r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учреждений Л.Ф. Климанова,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В.Г.Горецкий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др.в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ч. - М.: Просвещение.</w:t>
      </w:r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eastAsia="UnBatang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«Литературное чтение» </w:t>
      </w:r>
      <w:r>
        <w:rPr>
          <w:rFonts w:ascii="Times New Roman" w:hAnsi="Times New Roman" w:cs="Times New Roman"/>
          <w:sz w:val="28"/>
          <w:szCs w:val="28"/>
        </w:rPr>
        <w:t>для 2 класса общеобразовательных</w:t>
      </w:r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учреждений / Л.Ф. Климанова,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В.Г.Горецкий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др.в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ч. - М.: Просвещение.</w:t>
      </w:r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eastAsia="UnBatang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«Литературное чтение» </w:t>
      </w:r>
      <w:r>
        <w:rPr>
          <w:rFonts w:ascii="Times New Roman" w:hAnsi="Times New Roman" w:cs="Times New Roman"/>
          <w:sz w:val="28"/>
          <w:szCs w:val="28"/>
        </w:rPr>
        <w:t>для 3 класса общеобразовательных</w:t>
      </w:r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учреждений / Л.Ф. Климанова,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В.Г.Горецкий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др.в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ч. - М.: Просвещение.</w:t>
      </w:r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eastAsia="UnBatang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«Литературное чтение» </w:t>
      </w:r>
      <w:r>
        <w:rPr>
          <w:rFonts w:ascii="Times New Roman" w:hAnsi="Times New Roman" w:cs="Times New Roman"/>
          <w:sz w:val="28"/>
          <w:szCs w:val="28"/>
        </w:rPr>
        <w:t>для 4 класса общеобразовательных</w:t>
      </w:r>
    </w:p>
    <w:p w:rsidR="00FD5F25" w:rsidRDefault="00FD5F25" w:rsidP="00FD5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учреждений / Л.Ф. Климанова,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В.Г.Горецкий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др.в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ч. - М.: Просвещение.</w:t>
      </w:r>
    </w:p>
    <w:p w:rsidR="00FD5F25" w:rsidRDefault="00FD5F25" w:rsidP="00FD5F25">
      <w:pPr>
        <w:rPr>
          <w:rFonts w:ascii="Times New Roman" w:hAnsi="Times New Roman" w:cs="Times New Roman"/>
          <w:sz w:val="28"/>
          <w:szCs w:val="28"/>
        </w:rPr>
      </w:pPr>
    </w:p>
    <w:p w:rsidR="00712AA4" w:rsidRDefault="00712AA4"/>
    <w:sectPr w:rsidR="00712AA4" w:rsidSect="00FD5F2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Batang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C13"/>
    <w:rsid w:val="00712AA4"/>
    <w:rsid w:val="00E17C13"/>
    <w:rsid w:val="00FD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85AF29-0A22-4E21-BBAB-A439B7D48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F2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1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2023-10-25T06:13:00Z</dcterms:created>
  <dcterms:modified xsi:type="dcterms:W3CDTF">2023-10-25T06:14:00Z</dcterms:modified>
</cp:coreProperties>
</file>